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F81FC" w14:textId="77777777" w:rsidR="00ED2569" w:rsidRDefault="00ED2569" w:rsidP="00ED2569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Informacja o podziale czynności oraz sposobie uczestniczenia</w:t>
      </w:r>
    </w:p>
    <w:p w14:paraId="204A8481" w14:textId="77777777" w:rsidR="00ED2569" w:rsidRDefault="00ED2569" w:rsidP="00ED2569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w przydziale spraw w Sądzie Apelacyjnym w Białymstoku </w:t>
      </w:r>
    </w:p>
    <w:p w14:paraId="65CA082D" w14:textId="769A1EE9" w:rsidR="00ED2569" w:rsidRDefault="00ED2569" w:rsidP="00ED2569">
      <w:pPr>
        <w:numPr>
          <w:ilvl w:val="0"/>
          <w:numId w:val="1"/>
        </w:numPr>
        <w:spacing w:after="360" w:line="276" w:lineRule="auto"/>
        <w:ind w:left="426" w:firstLine="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obowiązujący od </w:t>
      </w:r>
      <w:r>
        <w:rPr>
          <w:rFonts w:eastAsia="Times New Roman" w:cstheme="minorHAnsi"/>
          <w:b/>
          <w:sz w:val="24"/>
          <w:szCs w:val="24"/>
          <w:lang w:eastAsia="pl-PL"/>
        </w:rPr>
        <w:t>0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1 </w:t>
      </w:r>
      <w:r>
        <w:rPr>
          <w:rFonts w:eastAsia="Times New Roman" w:cstheme="minorHAnsi"/>
          <w:b/>
          <w:sz w:val="24"/>
          <w:szCs w:val="24"/>
          <w:lang w:eastAsia="pl-PL"/>
        </w:rPr>
        <w:t>maja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20</w:t>
      </w:r>
      <w:r>
        <w:rPr>
          <w:rFonts w:eastAsia="Times New Roman" w:cstheme="minorHAnsi"/>
          <w:b/>
          <w:sz w:val="24"/>
          <w:szCs w:val="24"/>
          <w:lang w:eastAsia="pl-PL"/>
        </w:rPr>
        <w:t>24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r. </w:t>
      </w:r>
    </w:p>
    <w:p w14:paraId="12A892D9" w14:textId="77777777" w:rsidR="00ED2569" w:rsidRDefault="00ED2569" w:rsidP="00ED2569">
      <w:pPr>
        <w:numPr>
          <w:ilvl w:val="0"/>
          <w:numId w:val="1"/>
        </w:numPr>
        <w:spacing w:after="360" w:line="276" w:lineRule="auto"/>
        <w:ind w:left="0" w:firstLine="426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zmieniony w dniach:</w:t>
      </w:r>
    </w:p>
    <w:p w14:paraId="681642E8" w14:textId="77777777" w:rsidR="00ED2569" w:rsidRDefault="00ED2569" w:rsidP="00ED2569">
      <w:pPr>
        <w:numPr>
          <w:ilvl w:val="0"/>
          <w:numId w:val="2"/>
        </w:numPr>
        <w:spacing w:after="36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....................................................................................</w:t>
      </w:r>
    </w:p>
    <w:p w14:paraId="3911A156" w14:textId="77777777" w:rsidR="00ED2569" w:rsidRDefault="00ED2569" w:rsidP="00ED2569">
      <w:pPr>
        <w:numPr>
          <w:ilvl w:val="0"/>
          <w:numId w:val="2"/>
        </w:numPr>
        <w:spacing w:after="36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...................................................................................</w:t>
      </w:r>
    </w:p>
    <w:p w14:paraId="74673F06" w14:textId="77777777" w:rsidR="00ED2569" w:rsidRDefault="00ED2569" w:rsidP="00ED2569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I. Przydział sędziów, asesorów sądowych i referendarzy sądowych do wydziałów sądu,</w:t>
      </w:r>
    </w:p>
    <w:p w14:paraId="37E9C0C4" w14:textId="77777777" w:rsidR="00ED2569" w:rsidRDefault="00ED2569" w:rsidP="00ED2569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zakres ich obowiązków i sposób uczestniczenia w przydziale spraw i zadań sądu:</w:t>
      </w:r>
    </w:p>
    <w:p w14:paraId="1D94F526" w14:textId="77777777" w:rsidR="00ED2569" w:rsidRDefault="00ED2569" w:rsidP="00ED2569">
      <w:pPr>
        <w:spacing w:after="36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Lp. Wydział </w:t>
      </w:r>
      <w:r>
        <w:rPr>
          <w:rFonts w:cstheme="minorHAnsi"/>
          <w:b/>
          <w:sz w:val="24"/>
          <w:szCs w:val="24"/>
        </w:rPr>
        <w:t>I Wydział Cywilny</w:t>
      </w:r>
    </w:p>
    <w:p w14:paraId="768D7364" w14:textId="60E98AF6" w:rsidR="00ED2569" w:rsidRDefault="00ED2569" w:rsidP="00ED2569">
      <w:pPr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Imię (imiona)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Dorota</w:t>
      </w:r>
      <w:r>
        <w:rPr>
          <w:rFonts w:eastAsia="Times New Roman" w:cstheme="minorHAnsi"/>
          <w:sz w:val="24"/>
          <w:szCs w:val="24"/>
          <w:lang w:eastAsia="pl-PL"/>
        </w:rPr>
        <w:t xml:space="preserve">; Nazwisko </w:t>
      </w:r>
      <w:proofErr w:type="spellStart"/>
      <w:r>
        <w:rPr>
          <w:rFonts w:eastAsia="Times New Roman" w:cstheme="minorHAnsi"/>
          <w:b/>
          <w:sz w:val="24"/>
          <w:szCs w:val="24"/>
          <w:lang w:eastAsia="pl-PL"/>
        </w:rPr>
        <w:t>Waszkieiwcz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; Podstawowy wskaźnik przydziału </w:t>
      </w:r>
      <w:r>
        <w:rPr>
          <w:rFonts w:eastAsia="Times New Roman" w:cstheme="minorHAnsi"/>
          <w:b/>
          <w:sz w:val="24"/>
          <w:szCs w:val="24"/>
          <w:lang w:eastAsia="pl-PL"/>
        </w:rPr>
        <w:t>100%</w:t>
      </w:r>
    </w:p>
    <w:p w14:paraId="2B90B333" w14:textId="77777777" w:rsidR="00ED2569" w:rsidRDefault="00ED2569" w:rsidP="00ED2569">
      <w:pPr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Uzasadnienie podstawowego wskaźnika przydziału niższego niż 100%;</w:t>
      </w:r>
    </w:p>
    <w:p w14:paraId="69376658" w14:textId="77777777" w:rsidR="00ED2569" w:rsidRDefault="00ED2569" w:rsidP="00ED2569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Wskaźniki przydziału inne niż podstawowy: sprawy z kategorii </w:t>
      </w:r>
      <w:r>
        <w:rPr>
          <w:rFonts w:eastAsia="Times New Roman" w:cstheme="minorHAnsi"/>
          <w:b/>
          <w:sz w:val="24"/>
          <w:szCs w:val="24"/>
          <w:lang w:eastAsia="pl-PL"/>
        </w:rPr>
        <w:t>Wszystkie kategorie spraw</w:t>
      </w:r>
      <w:r>
        <w:rPr>
          <w:rFonts w:eastAsia="Times New Roman" w:cstheme="minorHAnsi"/>
          <w:sz w:val="24"/>
          <w:szCs w:val="24"/>
          <w:lang w:eastAsia="pl-PL"/>
        </w:rPr>
        <w:t>;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Wysokość wskaźnika </w:t>
      </w:r>
      <w:r>
        <w:rPr>
          <w:rFonts w:eastAsia="Times New Roman" w:cstheme="minorHAnsi"/>
          <w:b/>
          <w:sz w:val="24"/>
          <w:szCs w:val="24"/>
          <w:lang w:eastAsia="pl-PL"/>
        </w:rPr>
        <w:t>100%</w:t>
      </w:r>
    </w:p>
    <w:p w14:paraId="0D5E2E5D" w14:textId="2B9BA66E" w:rsidR="00ED2569" w:rsidRDefault="00ED2569" w:rsidP="00ED2569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Stanowisko służbowe </w:t>
      </w:r>
      <w:r>
        <w:rPr>
          <w:rFonts w:cstheme="minorHAnsi"/>
          <w:b/>
          <w:sz w:val="24"/>
          <w:szCs w:val="24"/>
        </w:rPr>
        <w:t>referendarz sądowy Sądu Apelacyjnego w Białymstoku;</w:t>
      </w:r>
    </w:p>
    <w:p w14:paraId="71256AF1" w14:textId="77777777" w:rsidR="00ED2569" w:rsidRDefault="00ED2569" w:rsidP="00ED256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Pełnione funkcje; Inne indywidualne reguły przydziału; Obowiązki niezwiązane z przydziałem;</w:t>
      </w:r>
    </w:p>
    <w:p w14:paraId="0C28B64C" w14:textId="77777777" w:rsidR="00ED2569" w:rsidRPr="00ED2569" w:rsidRDefault="00ED2569" w:rsidP="00ED2569">
      <w:pPr>
        <w:spacing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Inne ogólne reguły przydziału spraw i zadań sądu; </w:t>
      </w:r>
      <w:r w:rsidRPr="00ED2569">
        <w:rPr>
          <w:rFonts w:eastAsia="Calibri" w:cstheme="minorHAnsi"/>
          <w:color w:val="000000"/>
          <w:sz w:val="24"/>
          <w:szCs w:val="24"/>
        </w:rPr>
        <w:t>na zlecenie Przewodniczącego Wydziału wykonuje czynności w postępowaniu cywilnym w przypadkach wskazanych w ustawach, a w szczególności:</w:t>
      </w:r>
    </w:p>
    <w:p w14:paraId="10E628A6" w14:textId="77777777" w:rsidR="00ED2569" w:rsidRPr="00ED2569" w:rsidRDefault="00ED2569" w:rsidP="00ED2569">
      <w:pPr>
        <w:spacing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ED2569">
        <w:rPr>
          <w:rFonts w:eastAsia="Calibri" w:cstheme="minorHAnsi"/>
          <w:color w:val="000000"/>
          <w:sz w:val="24"/>
          <w:szCs w:val="24"/>
        </w:rPr>
        <w:t>1) wykonuje czynności związane z nadaniem biegu apelacji, zażaleniu, skardze na przewlekłość postępowania wydając stosowne zarządzenia;</w:t>
      </w:r>
    </w:p>
    <w:p w14:paraId="68B23421" w14:textId="77777777" w:rsidR="00ED2569" w:rsidRPr="00ED2569" w:rsidRDefault="00ED2569" w:rsidP="00ED2569">
      <w:pPr>
        <w:spacing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ED2569">
        <w:rPr>
          <w:rFonts w:eastAsia="Calibri" w:cstheme="minorHAnsi"/>
          <w:color w:val="000000"/>
          <w:sz w:val="24"/>
          <w:szCs w:val="24"/>
        </w:rPr>
        <w:t xml:space="preserve">2) wykonuje czynności Przewodniczącego, o których mowa w art. 125 </w:t>
      </w:r>
      <w:proofErr w:type="spellStart"/>
      <w:r w:rsidRPr="00ED2569">
        <w:rPr>
          <w:rFonts w:eastAsia="Calibri" w:cstheme="minorHAnsi"/>
          <w:color w:val="000000"/>
          <w:sz w:val="24"/>
          <w:szCs w:val="24"/>
        </w:rPr>
        <w:t>kpc</w:t>
      </w:r>
      <w:proofErr w:type="spellEnd"/>
      <w:r w:rsidRPr="00ED2569">
        <w:rPr>
          <w:rFonts w:eastAsia="Calibri" w:cstheme="minorHAnsi"/>
          <w:color w:val="000000"/>
          <w:sz w:val="24"/>
          <w:szCs w:val="24"/>
        </w:rPr>
        <w:t>, art. 130-130</w:t>
      </w:r>
      <w:r w:rsidRPr="00ED2569">
        <w:rPr>
          <w:rFonts w:eastAsia="Calibri" w:cstheme="minorHAnsi"/>
          <w:color w:val="000000"/>
          <w:sz w:val="24"/>
          <w:szCs w:val="24"/>
          <w:vertAlign w:val="superscript"/>
        </w:rPr>
        <w:t xml:space="preserve">4 </w:t>
      </w:r>
      <w:proofErr w:type="spellStart"/>
      <w:r w:rsidRPr="00ED2569">
        <w:rPr>
          <w:rFonts w:eastAsia="Calibri" w:cstheme="minorHAnsi"/>
          <w:color w:val="000000"/>
          <w:sz w:val="24"/>
          <w:szCs w:val="24"/>
        </w:rPr>
        <w:t>kpc</w:t>
      </w:r>
      <w:proofErr w:type="spellEnd"/>
      <w:r w:rsidRPr="00ED2569">
        <w:rPr>
          <w:rFonts w:eastAsia="Calibri" w:cstheme="minorHAnsi"/>
          <w:color w:val="000000"/>
          <w:sz w:val="24"/>
          <w:szCs w:val="24"/>
        </w:rPr>
        <w:t xml:space="preserve"> w odniesieniu do innych niż wymienione w pkt 1) pism procesowych wpływających do Wydziału, mających na celu wszczęcie nowego postępowania;</w:t>
      </w:r>
    </w:p>
    <w:p w14:paraId="1786CF4D" w14:textId="77777777" w:rsidR="00ED2569" w:rsidRPr="00ED2569" w:rsidRDefault="00ED2569" w:rsidP="00ED2569">
      <w:pPr>
        <w:spacing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ED2569">
        <w:rPr>
          <w:rFonts w:eastAsia="Calibri" w:cstheme="minorHAnsi"/>
          <w:color w:val="000000"/>
          <w:sz w:val="24"/>
          <w:szCs w:val="24"/>
        </w:rPr>
        <w:t>3) wykonuje czynności w zakresie rozpoznania wniosków o zwolnienie od kosztów sądowych i o ustanowienie pełnomocnika z urzędu;</w:t>
      </w:r>
    </w:p>
    <w:p w14:paraId="29CB735F" w14:textId="77777777" w:rsidR="00ED2569" w:rsidRPr="00ED2569" w:rsidRDefault="00ED2569" w:rsidP="00ED2569">
      <w:pPr>
        <w:spacing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ED2569">
        <w:rPr>
          <w:rFonts w:eastAsia="Calibri" w:cstheme="minorHAnsi"/>
          <w:color w:val="000000"/>
          <w:sz w:val="24"/>
          <w:szCs w:val="24"/>
        </w:rPr>
        <w:t>4)  wydaje zarządzenia o zwrocie opłat, o których mowa w art. 79 i 80 ustawy o kosztach sądowych w sprawach cywilnych;</w:t>
      </w:r>
    </w:p>
    <w:p w14:paraId="7D15D867" w14:textId="77777777" w:rsidR="00ED2569" w:rsidRPr="00ED2569" w:rsidRDefault="00ED2569" w:rsidP="00ED2569">
      <w:pPr>
        <w:spacing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ED2569">
        <w:rPr>
          <w:rFonts w:eastAsia="Calibri" w:cstheme="minorHAnsi"/>
          <w:color w:val="000000"/>
          <w:sz w:val="24"/>
          <w:szCs w:val="24"/>
        </w:rPr>
        <w:t>5) ustala i przyznaje należności, o których mowa w art. 92 ustawy o kosztach sądowych w sprawach cywilnych;</w:t>
      </w:r>
    </w:p>
    <w:p w14:paraId="4A1BDFE7" w14:textId="77777777" w:rsidR="00ED2569" w:rsidRPr="00ED2569" w:rsidRDefault="00ED2569" w:rsidP="00ED2569">
      <w:pPr>
        <w:spacing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ED2569">
        <w:rPr>
          <w:rFonts w:eastAsia="Calibri" w:cstheme="minorHAnsi"/>
          <w:color w:val="000000"/>
          <w:sz w:val="24"/>
          <w:szCs w:val="24"/>
        </w:rPr>
        <w:lastRenderedPageBreak/>
        <w:t>6) na wniosek strony stwierdza prawomocność orzeczenia;</w:t>
      </w:r>
    </w:p>
    <w:p w14:paraId="2A697DC1" w14:textId="77777777" w:rsidR="00ED2569" w:rsidRPr="00ED2569" w:rsidRDefault="00ED2569" w:rsidP="00ED2569">
      <w:pPr>
        <w:spacing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ED2569">
        <w:rPr>
          <w:rFonts w:eastAsia="Calibri" w:cstheme="minorHAnsi"/>
          <w:color w:val="000000"/>
          <w:sz w:val="24"/>
          <w:szCs w:val="24"/>
        </w:rPr>
        <w:t xml:space="preserve">7) wykonuje czynności w sprawach o nadanie klauzuli wykonalności tytułom egzekucyjnym wymienionym w art. 777 §1 </w:t>
      </w:r>
      <w:proofErr w:type="spellStart"/>
      <w:r w:rsidRPr="00ED2569">
        <w:rPr>
          <w:rFonts w:eastAsia="Calibri" w:cstheme="minorHAnsi"/>
          <w:color w:val="000000"/>
          <w:sz w:val="24"/>
          <w:szCs w:val="24"/>
        </w:rPr>
        <w:t>kpc</w:t>
      </w:r>
      <w:proofErr w:type="spellEnd"/>
      <w:r w:rsidRPr="00ED2569">
        <w:rPr>
          <w:rFonts w:eastAsia="Calibri" w:cstheme="minorHAnsi"/>
          <w:color w:val="000000"/>
          <w:sz w:val="24"/>
          <w:szCs w:val="24"/>
        </w:rPr>
        <w:t>;</w:t>
      </w:r>
    </w:p>
    <w:p w14:paraId="2C0A30FA" w14:textId="77777777" w:rsidR="00ED2569" w:rsidRPr="00ED2569" w:rsidRDefault="00ED2569" w:rsidP="00ED2569">
      <w:pPr>
        <w:spacing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ED2569">
        <w:rPr>
          <w:rFonts w:eastAsia="Calibri" w:cstheme="minorHAnsi"/>
          <w:color w:val="000000"/>
          <w:sz w:val="24"/>
          <w:szCs w:val="24"/>
        </w:rPr>
        <w:t>8) wykonuje inne czynności zlecone przez Przewodniczącego Wydziału.</w:t>
      </w:r>
    </w:p>
    <w:p w14:paraId="1E05B4D3" w14:textId="77777777" w:rsidR="00ED2569" w:rsidRPr="00D16C62" w:rsidRDefault="00ED2569" w:rsidP="00ED2569">
      <w:pPr>
        <w:spacing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90D303" w14:textId="569779CE" w:rsidR="00ED2569" w:rsidRDefault="00ED2569" w:rsidP="00ED256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Informacje dodatkowe</w:t>
      </w:r>
    </w:p>
    <w:p w14:paraId="2DFC1307" w14:textId="77777777" w:rsidR="00ED2569" w:rsidRDefault="00ED2569" w:rsidP="00ED2569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II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Plan dyżurów oraz zastępstw sędziów, asesorów sądowych i referendarzy sądowych:</w:t>
      </w:r>
    </w:p>
    <w:p w14:paraId="1C1C7503" w14:textId="77777777" w:rsidR="00ED2569" w:rsidRDefault="00ED2569" w:rsidP="00ED256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Lp. 1</w:t>
      </w:r>
      <w:r>
        <w:rPr>
          <w:rFonts w:cstheme="minorHAnsi"/>
          <w:b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>Rodzaj spraw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Wszystkie kategorie spraw wpływające do I Wydziału Cywilnego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Liczba dyżurnych i pełniących zastępstwa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; Wydział i/lub sędziowie, asesorzy sądowi i referendarze sądowi</w:t>
      </w:r>
    </w:p>
    <w:p w14:paraId="1A3C69F0" w14:textId="0AC1A519" w:rsidR="00ED2569" w:rsidRPr="00ED2569" w:rsidRDefault="00ED2569" w:rsidP="00ED25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ED2569">
        <w:rPr>
          <w:rFonts w:eastAsia="Times New Roman" w:cstheme="minorHAnsi"/>
          <w:sz w:val="24"/>
          <w:szCs w:val="24"/>
          <w:lang w:eastAsia="pl-PL"/>
        </w:rPr>
        <w:t xml:space="preserve">Pani referendarz Dorota Waszkiewicz jest zastępowana przez referendarzy: Łukasza Kosińskiego i Renatę Wyszyńską w okresie ich delegowania do Sądu Apelacyjnego w Białymstoku. Po upływie okresu delegowania obojga referendarzy będą ją zastępować asystenci sędziów: Jacek </w:t>
      </w:r>
      <w:proofErr w:type="spellStart"/>
      <w:r w:rsidRPr="00ED2569">
        <w:rPr>
          <w:rFonts w:eastAsia="Times New Roman" w:cstheme="minorHAnsi"/>
          <w:sz w:val="24"/>
          <w:szCs w:val="24"/>
          <w:lang w:eastAsia="pl-PL"/>
        </w:rPr>
        <w:t>Korzątkowski</w:t>
      </w:r>
      <w:proofErr w:type="spellEnd"/>
      <w:r w:rsidRPr="00ED2569">
        <w:rPr>
          <w:rFonts w:eastAsia="Times New Roman" w:cstheme="minorHAnsi"/>
          <w:sz w:val="24"/>
          <w:szCs w:val="24"/>
          <w:lang w:eastAsia="pl-PL"/>
        </w:rPr>
        <w:t xml:space="preserve"> i Rafał Bączek. </w:t>
      </w:r>
    </w:p>
    <w:p w14:paraId="1AB8EC23" w14:textId="77777777" w:rsidR="00ED2569" w:rsidRPr="00ED2569" w:rsidRDefault="00ED2569" w:rsidP="00ED25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347CD49" w14:textId="77777777" w:rsidR="00ED2569" w:rsidRPr="00ED2569" w:rsidRDefault="00ED2569" w:rsidP="00ED25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D2569">
        <w:rPr>
          <w:rFonts w:eastAsia="Times New Roman" w:cstheme="minorHAnsi"/>
          <w:sz w:val="24"/>
          <w:szCs w:val="24"/>
          <w:lang w:eastAsia="pl-PL"/>
        </w:rPr>
        <w:t>Pani referendarz zastępuje asystenta sędziego Rafała Bączka w zakresie czynności wymienionych w punkcie 3 podejmowanych w postępowaniu przed Sądem Najwyższym (skargi kasacyjne, zażalenia, skargi o stwierdzenie niezgodności z prawem prawomocnego orzeczenia).</w:t>
      </w:r>
    </w:p>
    <w:p w14:paraId="54BB0F7C" w14:textId="601ED774" w:rsidR="00221247" w:rsidRPr="00ED2569" w:rsidRDefault="00221247" w:rsidP="00ED2569">
      <w:pPr>
        <w:spacing w:after="0" w:line="276" w:lineRule="auto"/>
        <w:rPr>
          <w:rFonts w:cstheme="minorHAnsi"/>
          <w:sz w:val="24"/>
          <w:szCs w:val="24"/>
        </w:rPr>
      </w:pPr>
    </w:p>
    <w:sectPr w:rsidR="00221247" w:rsidRPr="00ED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1D13"/>
    <w:multiLevelType w:val="hybridMultilevel"/>
    <w:tmpl w:val="64B87FE8"/>
    <w:lvl w:ilvl="0" w:tplc="A7B8AFD0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524C0526"/>
    <w:multiLevelType w:val="hybridMultilevel"/>
    <w:tmpl w:val="57F6F69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A1"/>
    <w:rsid w:val="00221247"/>
    <w:rsid w:val="004D74A1"/>
    <w:rsid w:val="00E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311B"/>
  <w15:chartTrackingRefBased/>
  <w15:docId w15:val="{8E5912F4-9FD9-4CBB-B9DF-7E8412C6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5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Pavtel Katarzyna</dc:creator>
  <cp:keywords/>
  <dc:description/>
  <cp:lastModifiedBy>Pavtel Katarzyna</cp:lastModifiedBy>
  <cp:revision>2</cp:revision>
  <dcterms:created xsi:type="dcterms:W3CDTF">2024-05-09T07:57:00Z</dcterms:created>
  <dcterms:modified xsi:type="dcterms:W3CDTF">2024-05-09T08:00:00Z</dcterms:modified>
</cp:coreProperties>
</file>